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Администрация муниципального образования «Жан-Аульский сельсовет»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Камызякского района Астраханской области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ПОСТАНОВЛЕНИЕ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19.09.2011 г.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                                       </w:t>
      </w:r>
      <w:r w:rsidRPr="004F094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№  125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с. Жан-Аул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Об утверждении  административного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регламента администрации муниципального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образования «Жан-Аульский сельсовет»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 предоставлению муниципальной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услуги «Предоставление информации об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объектах недвижимого имущества, находящихся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муниципальной собственности и предназначенных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для сдачи в аренду»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услуг, постановлением администрации муниципального образования «Жан-Аульский сельсовет» от 23.11.2011 № 68 «О порядке разработки и утверждения административных регламентов предоставления муници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softHyphen/>
        <w:t>пальных услуг»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ПОСТАНОВЛЯЮ: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1. Утвердить  административный регламент администрации муниципального образования «Жан-Аульский сельсовет»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 Разместить настоящий административный регламент на официальном сайте муниципального образования «Жан-Аульский сельсовет» </w:t>
      </w:r>
      <w:hyperlink r:id="rId5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http://mo.astrobl.ru/zhanaulskijselsovet/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user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в государственных информационных системах </w:t>
      </w:r>
      <w:hyperlink r:id="rId6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 </w:t>
      </w:r>
      <w:hyperlink r:id="rId7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(далее – региональный, федеральный портал).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3. Обнародовать данное постановление путем вывешивания на доске объявлений.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 Постановление вступает в силу со дня его обнародования.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6. Постановление № 47 от 06.09.2010 года считать утратившим силу.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7. Контроль за исполнением настоящего постановления оставляю за собой.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Глава МО «Жан-Аульский сельсовет»                                           Н.Н.Холин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УТВЕРЖДЕН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       постановлением администрации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 муниципального образования                                                                  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        «Жан-Аульский сельсовет»                                                       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от 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19.09.2011г.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 № 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125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"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Административный регламент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администрации муниципального образования «Жан-Аульский сельсовет» по предоставлению муниципальной 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F094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Общие положения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1.1. Административный регламент администрации муниципального образования «Жан-Аульский сельсовет» по предоставлению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 устанавливает сроки и последовательность  действий (далее -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1.2. Административный регламент администрации муниципального образования «Жан-Аульский сельсовет» по предоставлению муниципальной услуги (далее – административный регламент) размещен на официальном сайте муниципального образования «Жан-Аульский сельсовет»                  </w:t>
      </w:r>
      <w:hyperlink r:id="rId8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http://mo.astrobl.ru/zhanaulskijselsovet/user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(далее – официальный сайт), в государственных информационных системах </w:t>
      </w:r>
      <w:hyperlink r:id="rId9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 </w:t>
      </w:r>
      <w:hyperlink r:id="rId10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.   (далее – федеральный, региональный порталы).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1.3. 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 Стандарт предоставления муниципальной услуги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2.1. Наименование муниципальной услуги: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4F094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2.2. Наименование органа, предоставляющего муниципальную услугу: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Предоставление муниципальной услуги осуществляется администрацией муниципального образования «Жан-Аульский сельсовет» (далее - администрация).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Ответственными исполнителями муниципальной услуги являются  должностные лица администрации, ответственные за предоставление муниципальной услуги (далее - должностное лицо).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2.3. Предоставление муниципальной услуги осуществляется в соответствии с: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Конституцией Российской Федерации (Российская газета, 1993, № 237 2008, № 267; 2009, № 7; Собрание законодательства РФ, 2009, № 1, ст. 1, № 1, ст. 2, № 4, ст. 445);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Гражданским кодексом Российской Федерации (часть первая) (Собрание законодательства РФ, 1994, N 32, ст. 3301; 1996, № 9, 773; № 34, ст. 4026; 1999, № 28, ст. 3471; 2001, № 21, ст. 2063; 2002, № 12, 1093; № 48, ст. 4746; № 48, ст. 4737; 2003, № 2, ст. 167; 2003, № 52 (1ч.), ст. 5034;  2004, № 31, ст. 3233; 2005, № 1 (часть 1), ст. 18; № 1, (часть 1), ст. 39; № 1 (часть 1), ст. 43; № 27, ст. 2722; № 30, (часть II), ст. 3120; 2006, № 3, ст. 282; № 27, ст. 2881; № 31 (ч.1), ст. 3437; № 45, ст. 4627; № 50, ст. 5279; № 52 (ч.1), ст. 5497; 2007, № 1 (ч.1), ст. 21; № 7, ст. 834; № 27, ст. 3213; № 31, ст. 3993; № 41, ст. 4845; № 49, ст. 6079; № 50, ст. 6246; 2008, № 30 (ч.2), ст. 3617; № 17, ст. 1756; № 20, ст. 2253; № 29 ч.1), ст. 3418; № 30 (ч.1), ст. 3597; № 30 (ч.2), ст. 3616; 2009, № 1, ст. 14; № 1, ст. 19; № 1, ст. 20; № 1, ст. 23; № 7. ст. 775; № 26, ст. 3130; № 29, ст. 3582; № 52 (1ч.), ст. 6428; № 29, ст. 3618; 2010, № 25, ст. 3246);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№ 27 ст.3410);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Федеральным законом от 27.07.2010 № 210-ФЗ «Об организации предоставления государственных и муниципальных услуг» (Сборник законодательства Российской Федерации, 2010, № 31, ст. 4179);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Российской Федерации, 2009,  № 25, ст. 3061);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II) ст. 6626; 2010, № 37, ст. 4777);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Уставом муниципального образования «Жан-Аульский сельсовет»;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постановлением администрации муниципального образования «Жан-Аульский сельсовет» от 23.10.2010г № 68 «О порядке разработки и утверждения административных регламентов предоставления муниципальных  услуг»;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2.4. Результатом предоставления муниципальной услуги является предоставление заявителю информации из реестра объектов недвижимости, предназначенных для сдачи в аренду об объектах недвижимого имущества, находящихся в муниципальной собственности и предназначенных для сдачи в аренду (далее – выписка из реестра).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2.5. Срок предоставления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2.5.1. Общий срок предоставления муниципальной услуги составляет не более 11 дней</w:t>
      </w:r>
      <w:r w:rsidRPr="004F094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 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и складывается из следующих сроков</w:t>
      </w:r>
      <w:r w:rsidRPr="004F094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прием и регистрация заявления – 1 день;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- </w:t>
      </w: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оформление и выдача выписки из реестра– 10 дней</w:t>
      </w:r>
      <w:r w:rsidRPr="004F094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2.5.2. Максимальные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время приема при получении информации о ходе выполнения муниципальной услуги не должно превышать 15 минут;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время ожидания при получении выписки из реестра не должно превышать 15 минут.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 Порядок информирования о правилах предоставления 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2.6.1. Информация о местонахождении, контактных телефонах  и графике работы администрации.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Адрес: Астраханская область, Камызякский район, с. Жан-Аул, ул. Школьная, 26.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Почтовый индекс: 416321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График работы администрации: понедельник - пятница 08.00 до 17.00,   перерыв на обед с 12.00 до 13.00, выходные дни - суббота, воскресенье.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Прием граждан главой администрации - понедельник с 15:00 до 18:00.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2.6.2. Телефоны для справок: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96-1-37 факс  - телефон администрации.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2.6.3. Адрес официального сайта в сети Интернет: </w:t>
      </w:r>
      <w:hyperlink r:id="rId11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http://mo.astrobl.ru/zhanaulskijselsovet/user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 Адрес электронной почты: </w:t>
      </w:r>
      <w:hyperlink r:id="rId12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mozhanaulselsovet@yandex.ru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2.6.4. Порядок получения информации заявителями по вопросам предоставления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Информирование о предоставлении муниципальной услуги осуществляется должностным лицом, ответственным за предоставление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Должностное лицо осуществляет информирование по следующим направлениям: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о местонахождении и графике работы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о справочных  телефонах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об адресе официального сайта 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о порядке, форме и месте размещения информации, указанной в абзацах с четвертого по седьмой настоящего подпункта.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Основными требованиями к информированию по вопросам предоставления муниципальной услуги являются: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 актуальность;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своевременность;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четкость в изложении материала;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-полнота консультирования;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удобство и доступность.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Время получения ответа при индивидуальном устном консультировании не должно превышать 30 минут.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2.6.5. Информирование заявителей о предоставлении муниципальной услуги осуществляется в форме: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информационных материалов, которые размещаются на официальном сайте в сети Интернет: </w:t>
      </w:r>
      <w:hyperlink r:id="rId13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http://mo.astrobl.ru/zhanaulskijselsovet/user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на региональном портале </w:t>
      </w:r>
      <w:hyperlink r:id="rId14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федеральном портале </w:t>
      </w:r>
      <w:hyperlink r:id="rId15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и на информационных стендах, размещенных при входе в помещение 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непосредственного общения заявителей (при личном обращении либо по телефону) с должностным лицом, ответственным за консультирование по направлениям, предусмотренным подпунктом 2.6.4. пункта 2.6. административного регламента;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взаимодействия должностных лиц ответственных за предоставление муниципальной услуги с заявителями по почте, электронной почте.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2.6.6. Требования к форме и характеру взаимодействия должностного лица, ответственного за предоставление муниципальной услуги  с заявителями: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назвав фамилию, имя и отчество, сообщить  занимаемую должность, самостоятельно дать ответ на заданный заявителем вопрос;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(кто именно, когда и что должен сделать);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обращения подписывается главой администрации. Письменный ответ на обращения и обращения в электронном виде дается в течение 30 дней со дня регистрации обращения.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2.6.7. На информационных стендах размещаются следующие информационные материалы: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адрес электронной почты администрации, адрес официального сайта в сети Интернет: </w:t>
      </w:r>
      <w:hyperlink r:id="rId16" w:tooltip="http://www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. </w:t>
      </w:r>
      <w:hyperlink r:id="rId17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http://mo.astrobl.ru/zhanaulskijselsovet/user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адрес регионального портала </w:t>
      </w:r>
      <w:hyperlink r:id="rId18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и адрес федерального портала </w:t>
      </w:r>
      <w:hyperlink r:id="rId19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сведения о перечне оказываемых муниципальных услуг;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досудебный (внесудебный) порядок обжалования решений и действий (бездействий) администрации, должностных лиц;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блок-схема, наглядно отображающая последовательность прохождения всех административных процедур (приложение № 2 к административному регламенту);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образец заполнения заявления (приложение №1 к административному регламенту);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перечень оснований для отказа в предоставлении муниципальной услуги;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текст  административного регламента;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необходимая оперативная информация по предоставлению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Информационные стенды, содержащие информацию о процедуре предоставления муниципальной услуги, размещены при входе в помещение администрации.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А4, в которых размещаются информационные листки.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выделяются жирным шрифтом.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 изменении условий и порядка предоставления муниципальной услуги информация об изменениях выделяется цветом и пометкой «Важно».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2.7. Перечень документов, необходимых для получения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2.7.1. Для получения муниципальной услуги заявитель предоставляет: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для заявителей, обратившихся за муниципальной услугой лично либо письменно (лично, по почте заказным письмом, либо через региональный </w:t>
      </w:r>
      <w:hyperlink r:id="rId20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федеральный портал </w:t>
      </w:r>
      <w:hyperlink r:id="rId21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), заполненное  заявление получателя муниципальной услуги (приложение № 1 к административному регламенту).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Образец заявления для получения муниципальной услуги можно получить у должностного лица лично, по телефону, на официальном сайте в сети Интернет: </w:t>
      </w:r>
      <w:hyperlink r:id="rId22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http://mo.astrobl.ru/zhanaulskijselsovet/user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региональном портале </w:t>
      </w:r>
      <w:hyperlink r:id="rId23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на федеральном портале </w:t>
      </w:r>
      <w:hyperlink r:id="rId24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 направления заявления по почте оно отправляется заказным письмом с уведомлением о вручении.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 направления заявления  в электронном виде через региональный портал </w:t>
      </w:r>
      <w:hyperlink r:id="rId25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либо федеральный портал  </w:t>
      </w:r>
      <w:hyperlink r:id="rId26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: заявление заполняется в электронном виде, согласно представленной на региональном портале  </w:t>
      </w:r>
      <w:hyperlink r:id="rId27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, либо федеральном портале  </w:t>
      </w:r>
      <w:hyperlink r:id="rId28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электронной форме;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2.7.2. Порядок обращения в администрацию для подачи документов при получении муниципальной услуги.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Заявление, являющееся основанием для получения муниципальной услуги, представляется в администрацию посредством личного обращения заявителя, либо направления по почте заказным письмом (с уведомлением о вручении), либо в электронном виде через региональный портал  </w:t>
      </w:r>
      <w:hyperlink r:id="rId29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и федеральный портал </w:t>
      </w:r>
      <w:hyperlink r:id="rId30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http://www.gosuslugi.ru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в сети Интернет по выбору заявителя.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прием и регистрацию документов, подтверждает факт его получения ответным сообщением в электронном виде с указанием даты и регистрационного номера.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Датой обращения  является день поступления и регистрации заявления должностным лицом, ответственным за прием и регистрацию документов.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Прием заявителей для подачи документов осуществляется в соответствии с графиком работы администрации, указанным в пункте 2.6. административного регламента.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2.8. Основания для отказа в предоставлении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случае, если в письменном обращении заявителя содержатся оскорбительные выражения, угрозы жизни, здоровью и имуществу должностного лица, а также членов его семьи,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2.9.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2.10. Требования к предоставлению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Муниципальная услуга предоставляется бесплатно.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2.11. Показатели доступности и качества муниципальной услуги: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соблюдение сроков предоставления муниципальной услуги и условий ожидания приема;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подпунктом 2.6.7. пункта 2.6 административного регламента;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ресурсное обеспечение исполнения административного регламента.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Анализ практики применения административного регламента проводится должностным лицом один раз в год.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2.12. Особенности предоставления муниципальной услуги в электронном виде.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Предоставление муниципальной услуги в электронном виде обеспечивает возможность: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получения заявителем сведений о ходе выполнения запроса;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получения результата муниципальной услуги в электронном виде в порядке, установленном пунктом 3.3 административного регламента.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3.1. Описание последовательности действий при предоставлении муниципальной 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Последовательность и состав выполняемых административных действий показана на блок-схеме в приложении № 2 к административному регламенту.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Предоставление муниципальной услуги включает в себя выполнение следующих административных действий: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прием и регистрация  заявления – не более 1 дня;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оформление и выдача выписки из реестра – не более 10 дней.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3.2. Прием и регистрация  заявления.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заявителя к должностному лицу, ответственному за прием и регистрацию документов, либо направление заявления в электронном виде или по почте.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Ответственным за исполнение данного административного действия является должностное лицо, ответственное за прием и регистрацию документов.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 личном обращении должностное лицо, ответственное за прием и регистрацию документов: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устанавливает личность заявителя;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 принимает и регистрирует заявление в журнале регистрации и ставит отметку в заявлении об его принятии;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направляет зарегистрированное заявление на визу главе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-после получения визы главы администрации направляет заявление должностному лицу, ответственному за предоставление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 поступлении заявления по почте заказным письмом (с уведомлением о вручении)  должностное лицо, ответственное за прием и регистрацию документов: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вскрывает конверт и регистрирует заявление  в журнале регистрации;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направляет зарегистрированное заявление на визу главе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после получения визы главы администрации  направляет заявление должностному лицу, ответственному за предоставление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 поступлении заявления  в электронном виде, должностное лицо, ответственное за прием и регистрацию документов: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распечатывает поступившие заявление;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фиксирует факт его  получения в журнале регистрации;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направляет заявителю подтверждение об его получении;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направляет зарегистрированное заявление на визирование главе 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после получения визы главы администрации направляет заявление  должностному лицу, ответственному за предоставление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Результатом исполнения данного административного действия является направление заявления должностному лицу, ответственному за предоставление муниципальной услуги для оформления и выдачи выписки из реестра.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Максимальный срок  исполнения данного административного действия составляет не более 1 дня.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3.3. Оформление и выдача выписки из реестра.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Основанием для начала данного  административного действия служит поступление заявления должностному лицу, ответственному за предоставление муниципальной услуги для оформления и выдачи выписки из реестра.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Должностное лицо, ответственное за предоставление муниципальной услуги: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подготавливает проект выписки из реестра (приложение № 3 к административному регламенту), содержащего запрашиваемую информацию;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направляет на визирование главе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регистрирует в журнале учета исходящей корреспонденции администрации;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после подписания уведомляет заявителя о необходимости получения выписки из реестра;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выдает заявителю под роспись выписку из реестра.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 взаимодействия с заявителем по почте, направляет  выписку из реестра заявителю по почте заказным письмом (с уведомлением о вручении), либо под роспись.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случае взаимодействия с заявителем  в электронном виде, отсканированную в формате Portable Document Format (PDF) подписанную электронной подписью выписку из реестра дополнительно направляет заявителю в электронном виде, если об этом указано на то заявителем в заявлении.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 Максимальный срок данной административной процедуры – не более 10 дней.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Результатом исполнения данного административного действия является выдача заявителю выписки из реестра.       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4. Формы контроля за исполнением административного регламента.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4.1. Текущий контроль за соблюдением последовательности действий, при предоставлении муниципальной услуги осуществляет глава администрации.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4.2. Должностное лицо несет персональную ответственность за: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прием и регистрацию заявления;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соблюдение сроков предоставления муниципальной  услуги;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 за оформление и выдачу выписки из реестра.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4.3. Контроль полноты и качества предоставления муниципальной услуги осуществляется  главой администрации  и включает в себя проведение проверок, выявление и устранение нарушений прав заявителей, рассмотрение, принятие решений  и подготовку ответов на обращения заявителей, содержащих жалобы на решения, действия (бездействия) должностных лиц.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 Досудебный (внесудебный) порядок обжалования решений и действий (бездействий) администрации, должностных лиц.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5.1. Заявители имеют право на обжалование действий (бездействия) и решений должностных лиц, осуществляемых (принятых) в ходе  предоставления муниципальной услуги.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5.1.1. Жалоба на действия (бездействия) и решения должностных лиц  (далее – жалоба) может быть подана как в форме устного обращения, так и в письменной (в том числе электронной) форме: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 адресу: Астраханская область, Камызякский район, с. Жан-Аул, ул. Школьная,  26.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 телефону/факсу:96-1-37,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 электронной почте: </w:t>
      </w:r>
      <w:hyperlink r:id="rId31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mozhanaulselsovet@yandex.ru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;</w:t>
      </w:r>
    </w:p>
    <w:p w:rsidR="004F094C" w:rsidRPr="004F094C" w:rsidRDefault="004F094C" w:rsidP="004F094C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через интернет – приемную портала сервисов Астраханской области </w:t>
      </w:r>
      <w:hyperlink r:id="rId32" w:history="1">
        <w:r w:rsidRPr="004F094C">
          <w:rPr>
            <w:rFonts w:ascii="Verdana" w:eastAsia="Times New Roman" w:hAnsi="Verdana" w:cs="Helvetica"/>
            <w:color w:val="27638C"/>
            <w:sz w:val="18"/>
            <w:szCs w:val="18"/>
            <w:u w:val="single"/>
            <w:lang w:eastAsia="ru-RU"/>
          </w:rPr>
          <w:t>www.service.astrobl.ru</w:t>
        </w:r>
      </w:hyperlink>
      <w:r w:rsidRPr="004F094C">
        <w:rPr>
          <w:rFonts w:ascii="Verdana" w:eastAsia="Times New Roman" w:hAnsi="Verdana" w:cs="Helvetica"/>
          <w:color w:val="000000"/>
          <w:sz w:val="18"/>
          <w:szCs w:val="18"/>
          <w:u w:val="single"/>
          <w:lang w:eastAsia="ru-RU"/>
        </w:rPr>
        <w:t>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5.1.2. Жалоба может быть подана в форме устного личного обращения. Личный прием заявителей в администрации осуществляет глава администрации.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Личный прием заявителей проводится по понедельникам и средам  с 14:00 до 16:00.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 личном приеме заявитель предъявляет документ, удостоверяющий его личность.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 письменной жалобе заявителем в обязательном порядке указывается:  наименование органа местного самоуправления, в который направляется жалоба;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данные должностного лица на действие (бездействие) и решение которого подается жалоба;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-фамилия, имя, отчество (при наличии) заявителя;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почтовый адрес, по которому должны быть направлены ответ, уведомление о переадресации жалобы;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излагается суть жалобы;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- личная подпись и дата.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 Требования, предъявляемые к жалобе в электронном виде, аналогичны требованиям к жалобе  в письменной форме. Жалоба, направленная по электронной почте должна быть заверена электронно-цифровой подписью. В случае необходимости в подтверждение своих доводов заявитель прилагает к письменной жалобе документы и материалы либо их копии. Документы, приложенные к жалобе, направленной по электронной почте, должны быть отсканированы в формате Portable Document Format (PDF).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администрации 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5.1.4. Должностное лицо,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 Приложение № 1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к административному регламенту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bottomFromText="240" w:vertAnchor="text" w:tblpXSpec="right" w:tblpYSpec="center"/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4F094C" w:rsidRPr="004F094C" w:rsidTr="004F094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Главе администрации муниципального образования</w:t>
            </w:r>
          </w:p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«Жан-Аульский сельсовет»</w:t>
            </w:r>
          </w:p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Заявление о предоставлении информации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Я, ____________________________________________________________,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 фамилия, имя, отчество заявителя (его представителя)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паспорт № ____________________ выдан_________________________________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 серия и номер паспорта                                 наименование органа, выдавшего паспорт,  дата выдачи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действуя от имени 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 фамилия, имя, отчество заявителя (в случае если его интересы представляет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                                                представитель)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на основании 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 наименование и реквизиты документа, подтверждающего полномочия представителя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прошу предоставить мне информацию об объектах недвижимого имущества, находящихся в муниципальной собственности муниципального образования «___________ сельсовет» и предназначенных для сдачи в аренду.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Информацию прошу предоставить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? почтовым отправлением по адресу: 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почтовый адрес с указанием индекса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? при личном обращении в администрацию муниципального образования «___________ сельсовет».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 (поставить отметку напротив выбранного варианта)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 готовности ответа на заявление о предоставлении информации прошу сообщить по телефону ______________________________.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Приложение: на ___ л. в 1 экз.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                                                                  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 дата направления запроса                                                                                                              подпись заявителя или его представителя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* Запрос от юридического лица оформляется на фирменном бланке юридического лица и подписывается  его руководителем либо иным уполномоченным лицом.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Приложение  № 2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к административному регламенту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Блок - схема  осуществления административных процедур при предоставлении муниципальной услуги                               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bottomFromText="240" w:vertAnchor="text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0404"/>
      </w:tblGrid>
      <w:tr w:rsidR="004F094C" w:rsidRPr="004F094C" w:rsidTr="004F094C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94C" w:rsidRPr="004F094C" w:rsidTr="004F094C">
        <w:trPr>
          <w:trHeight w:val="4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94C" w:rsidRPr="004F094C" w:rsidTr="004F094C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94C" w:rsidRPr="004F094C" w:rsidTr="004F094C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94C" w:rsidRPr="004F094C" w:rsidTr="004F094C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94C" w:rsidRPr="004F094C" w:rsidTr="004F094C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4F094C" w:rsidRPr="004F094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094C" w:rsidRPr="004F094C" w:rsidRDefault="004F094C" w:rsidP="004F094C">
                  <w:pPr>
                    <w:framePr w:hSpace="45" w:wrap="around" w:vAnchor="text" w:hAnchor="text"/>
                    <w:spacing w:before="150" w:after="150" w:line="240" w:lineRule="auto"/>
                    <w:ind w:firstLine="180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4F094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оформление и выдача выписки из реестра – 10 дней</w:t>
                  </w:r>
                </w:p>
              </w:tc>
            </w:tr>
          </w:tbl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78"/>
      </w:tblGrid>
      <w:tr w:rsidR="004F094C" w:rsidRPr="004F094C" w:rsidTr="004F094C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94C" w:rsidRPr="004F094C" w:rsidRDefault="004F094C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4F094C" w:rsidRPr="004F094C" w:rsidRDefault="004F094C" w:rsidP="004F094C">
            <w:pPr>
              <w:spacing w:before="150" w:after="150" w:line="240" w:lineRule="auto"/>
              <w:ind w:firstLine="18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09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</w:tbl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Выписка из реестра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муниципального недвижимого имущества, находящегося в муниципальной собственности муниципального образования «Жан-Аульский сельсовет»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           Администрация муниципального образования «Жан-Аульский сельсовет» сообщает, что объект недвижимости 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(наименование объекта, адрес (местоположение),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технические характеристики: площадь, протяженность, этажность и т.д.)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по состоянию на «____» ______________ 20 _____ г. числится в Реестре объектов недвижимого имущества, предназначенного для сдачи в аренду  за номером ______________ .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Основания внесения в Реестр_____________________________________________________________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Дополнительная информация  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(сведения о закреплении имущества на праве хозяйственного ведения,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оперативного управления или о нахождении в муниципальной казне)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Глава администрации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муниципального образования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«Жан-Аульский сельсовет»                                                    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4F094C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4F094C" w:rsidRPr="004F094C" w:rsidRDefault="004F094C" w:rsidP="004F094C">
      <w:pPr>
        <w:numPr>
          <w:ilvl w:val="0"/>
          <w:numId w:val="2"/>
        </w:numPr>
        <w:spacing w:after="0" w:line="211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4F094C">
        <w:rPr>
          <w:rFonts w:ascii="Helvetica" w:eastAsia="Times New Roman" w:hAnsi="Helvetica" w:cs="Helvetica"/>
          <w:b/>
          <w:bCs/>
          <w:color w:val="000000"/>
          <w:lang w:eastAsia="ru-RU"/>
        </w:rPr>
        <w:t>Нормативно-правовые акты:</w:t>
      </w:r>
      <w:r w:rsidRPr="004F094C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4F094C" w:rsidRPr="004F094C" w:rsidRDefault="004F094C" w:rsidP="004F094C">
      <w:pPr>
        <w:numPr>
          <w:ilvl w:val="1"/>
          <w:numId w:val="2"/>
        </w:numPr>
        <w:spacing w:after="0" w:line="211" w:lineRule="atLeast"/>
        <w:ind w:left="0"/>
        <w:rPr>
          <w:rFonts w:ascii="Helvetica" w:eastAsia="Times New Roman" w:hAnsi="Helvetica" w:cs="Helvetica"/>
          <w:color w:val="000000"/>
          <w:lang w:eastAsia="ru-RU"/>
        </w:rPr>
      </w:pPr>
      <w:hyperlink r:id="rId33" w:history="1">
        <w:r w:rsidRPr="004F094C">
          <w:rPr>
            <w:rFonts w:ascii="Helvetica" w:eastAsia="Times New Roman" w:hAnsi="Helvetica" w:cs="Helvetica"/>
            <w:color w:val="27638C"/>
            <w:u w:val="single"/>
            <w:lang w:eastAsia="ru-RU"/>
          </w:rPr>
          <w:t>Административные регламенты</w:t>
        </w:r>
      </w:hyperlink>
    </w:p>
    <w:p w:rsidR="004F094C" w:rsidRPr="004F094C" w:rsidRDefault="004F094C" w:rsidP="004F094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34" w:history="1">
        <w:r w:rsidRPr="004F094C">
          <w:rPr>
            <w:rFonts w:ascii="Helvetica" w:eastAsia="Times New Roman" w:hAnsi="Helvetica" w:cs="Helvetica"/>
            <w:b/>
            <w:bCs/>
            <w:color w:val="27638C"/>
            <w:sz w:val="16"/>
            <w:szCs w:val="16"/>
            <w:u w:val="single"/>
            <w:lang w:eastAsia="ru-RU"/>
          </w:rPr>
          <w:t>Войдите на сайт</w:t>
        </w:r>
      </w:hyperlink>
      <w:r w:rsidRPr="004F094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для отправки комментариев</w:t>
      </w:r>
    </w:p>
    <w:p w:rsidR="008B70EE" w:rsidRDefault="008B70EE">
      <w:bookmarkStart w:id="0" w:name="_GoBack"/>
      <w:bookmarkEnd w:id="0"/>
    </w:p>
    <w:sectPr w:rsidR="008B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C48"/>
    <w:multiLevelType w:val="multilevel"/>
    <w:tmpl w:val="8EE6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92DF9"/>
    <w:multiLevelType w:val="multilevel"/>
    <w:tmpl w:val="AAB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84494"/>
    <w:multiLevelType w:val="multilevel"/>
    <w:tmpl w:val="49F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0E"/>
    <w:rsid w:val="004F094C"/>
    <w:rsid w:val="008B70EE"/>
    <w:rsid w:val="00D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D981-7727-4E82-BDE0-83378D9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94C"/>
    <w:rPr>
      <w:b/>
      <w:bCs/>
    </w:rPr>
  </w:style>
  <w:style w:type="character" w:styleId="a5">
    <w:name w:val="Hyperlink"/>
    <w:basedOn w:val="a0"/>
    <w:uiPriority w:val="99"/>
    <w:semiHidden/>
    <w:unhideWhenUsed/>
    <w:rsid w:val="004F094C"/>
    <w:rPr>
      <w:color w:val="0000FF"/>
      <w:u w:val="single"/>
    </w:rPr>
  </w:style>
  <w:style w:type="paragraph" w:customStyle="1" w:styleId="consplustitle">
    <w:name w:val="consplustitle"/>
    <w:basedOn w:val="a"/>
    <w:rsid w:val="004F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F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F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F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cab-name">
    <w:name w:val="vocab-name"/>
    <w:basedOn w:val="a0"/>
    <w:rsid w:val="004F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</w:div>
        <w:div w:id="1248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zhanaulskijselsovet/user" TargetMode="External"/><Relationship Id="rId13" Type="http://schemas.openxmlformats.org/officeDocument/2006/relationships/hyperlink" Target="http://mo.astrobl.ru/zhanaulskijselsovet/user" TargetMode="External"/><Relationship Id="rId18" Type="http://schemas.openxmlformats.org/officeDocument/2006/relationships/hyperlink" Target="http://www.gosuslugi.astrobl.ru/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https://mo.astrobl.ru/zhanaulskijselsovet/user/login?destination=comment%2Freply%2F195%23comment-for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mozhanaulselsovet@yandex.ru" TargetMode="External"/><Relationship Id="rId17" Type="http://schemas.openxmlformats.org/officeDocument/2006/relationships/hyperlink" Target="http://mo.astrobl.ru/zhanaulskijselsovet/user" TargetMode="External"/><Relationship Id="rId25" Type="http://schemas.openxmlformats.org/officeDocument/2006/relationships/hyperlink" Target="http://gosuslugi.astrobl.ru/" TargetMode="External"/><Relationship Id="rId33" Type="http://schemas.openxmlformats.org/officeDocument/2006/relationships/hyperlink" Target="https://mo.astrobl.ru/zhanaulskijselsovet/normativno-pravovye-akty/administrativnye-reglamen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gosuslugi.astrobl.ru/" TargetMode="External"/><Relationship Id="rId29" Type="http://schemas.openxmlformats.org/officeDocument/2006/relationships/hyperlink" Target="http://www.gosuslugi.astrob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astrobl.ru/" TargetMode="External"/><Relationship Id="rId11" Type="http://schemas.openxmlformats.org/officeDocument/2006/relationships/hyperlink" Target="http://mo.astrobl.ru/zhanaulskijselsovet/user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http://www.service.astrobl.ru/" TargetMode="External"/><Relationship Id="rId5" Type="http://schemas.openxmlformats.org/officeDocument/2006/relationships/hyperlink" Target="http://mo.astrobl.ru/zhanaulskijselsovet/" TargetMode="Externa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osuslugi.astrobl.ru/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astrobl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mailto:mozhanaulselsov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gosuslugi.astrobl.ru/" TargetMode="External"/><Relationship Id="rId22" Type="http://schemas.openxmlformats.org/officeDocument/2006/relationships/hyperlink" Target="http://mo.astrobl.ru/zhanaulskijselsovet/user" TargetMode="External"/><Relationship Id="rId27" Type="http://schemas.openxmlformats.org/officeDocument/2006/relationships/hyperlink" Target="http://gosuslugi.astrobl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5466</Words>
  <Characters>31157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2017-11-23T16:26:00Z</dcterms:created>
  <dcterms:modified xsi:type="dcterms:W3CDTF">2017-11-23T16:26:00Z</dcterms:modified>
</cp:coreProperties>
</file>