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2C" w:rsidRPr="001C492C" w:rsidRDefault="001C492C" w:rsidP="00BC0D5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000000"/>
          <w:sz w:val="27"/>
          <w:szCs w:val="27"/>
        </w:rPr>
      </w:pPr>
      <w:r w:rsidRPr="001C492C">
        <w:rPr>
          <w:rStyle w:val="a4"/>
          <w:color w:val="000000"/>
          <w:sz w:val="27"/>
          <w:szCs w:val="27"/>
        </w:rPr>
        <w:t>Виды доходов, на которые не может быть обращено взыскание по исполнительным документам</w:t>
      </w:r>
    </w:p>
    <w:p w:rsidR="001C492C" w:rsidRPr="001C492C" w:rsidRDefault="001C492C" w:rsidP="001C492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7"/>
          <w:szCs w:val="27"/>
        </w:rPr>
      </w:pPr>
      <w:r w:rsidRPr="001C492C">
        <w:rPr>
          <w:color w:val="000000"/>
          <w:sz w:val="27"/>
          <w:szCs w:val="27"/>
        </w:rPr>
        <w:t>Перечень таких доходов определен в статье 101 Федерального закона</w:t>
      </w:r>
      <w:r>
        <w:rPr>
          <w:color w:val="000000"/>
          <w:sz w:val="27"/>
          <w:szCs w:val="27"/>
        </w:rPr>
        <w:t xml:space="preserve"> РФ</w:t>
      </w:r>
      <w:r w:rsidRPr="001C492C">
        <w:rPr>
          <w:color w:val="000000"/>
          <w:sz w:val="27"/>
          <w:szCs w:val="27"/>
        </w:rPr>
        <w:t xml:space="preserve"> «Об исполнительном производстве».</w:t>
      </w:r>
    </w:p>
    <w:p w:rsidR="00D66574" w:rsidRDefault="001C492C" w:rsidP="001C492C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7"/>
          <w:szCs w:val="27"/>
        </w:rPr>
      </w:pPr>
      <w:proofErr w:type="gramStart"/>
      <w:r w:rsidRPr="001C492C">
        <w:rPr>
          <w:color w:val="000000"/>
          <w:sz w:val="27"/>
          <w:szCs w:val="27"/>
        </w:rPr>
        <w:t>К ним относятся: денежные суммы, выплачиваемые в возмещение вреда, причинённого здоровью; денежные суммы, выплачиваемые в возмещение вреда в связи со смертью кормильца; 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  <w:proofErr w:type="gramEnd"/>
      <w:r w:rsidRPr="001C492C">
        <w:rPr>
          <w:color w:val="000000"/>
          <w:sz w:val="27"/>
          <w:szCs w:val="27"/>
        </w:rPr>
        <w:t> компенсационные выплаты за счёт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 компенсационные выплаты за счёт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 </w:t>
      </w:r>
      <w:proofErr w:type="gramStart"/>
      <w:r w:rsidRPr="001C492C">
        <w:rPr>
          <w:color w:val="000000"/>
          <w:sz w:val="27"/>
          <w:szCs w:val="27"/>
        </w:rPr>
        <w:t>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другое); денежные суммы, выплачиваемые в качестве алиментов, а также суммы, выплачиваемые на содержание несовершеннолетних детей в период розыска их родителей; компенсационные выплаты, установленные законодательством Российской Федерации о труде;</w:t>
      </w:r>
      <w:proofErr w:type="gramEnd"/>
      <w:r w:rsidRPr="001C492C">
        <w:rPr>
          <w:color w:val="000000"/>
          <w:sz w:val="27"/>
          <w:szCs w:val="27"/>
        </w:rPr>
        <w:t xml:space="preserve"> страховое обеспечение по обязательному социальному страхованию, за исключением страховой пенсии по старости, по инвалидности (с учётом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 пенсии по случаю потери кормильца, выплачиваемые за счёт средств федерального бюджета; </w:t>
      </w:r>
      <w:proofErr w:type="gramStart"/>
      <w:r w:rsidRPr="001C492C">
        <w:rPr>
          <w:color w:val="000000"/>
          <w:sz w:val="27"/>
          <w:szCs w:val="27"/>
        </w:rPr>
        <w:t>выплаты к пенсиям по случаю потери кормильца за счёт средств бюджетов субъектов Российской Федерации; пособия гражданам, имеющим детей, выплачиваемые за счёт средств федерального бюджета, государственных внебюджетных фондов, бюджетов субъектов Российской Федерации и местных бюджетов; средства материнского (семейного) капитала;</w:t>
      </w:r>
      <w:proofErr w:type="gramEnd"/>
      <w:r w:rsidRPr="001C492C">
        <w:rPr>
          <w:color w:val="000000"/>
          <w:sz w:val="27"/>
          <w:szCs w:val="27"/>
        </w:rPr>
        <w:t> </w:t>
      </w:r>
      <w:proofErr w:type="gramStart"/>
      <w:r w:rsidRPr="001C492C">
        <w:rPr>
          <w:color w:val="000000"/>
          <w:sz w:val="27"/>
          <w:szCs w:val="27"/>
        </w:rPr>
        <w:t>суммы единовременной материальной помощи, выплачиваемой за счёт средств федерального бюджета, бюджетов субъектов Российской Федерации и местных бюджетов, внебюджетных фондов, за счёт средств иностранных государств, российских, иностранных и межгосударственных организаций, иных источников;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</w:t>
      </w:r>
      <w:proofErr w:type="gramEnd"/>
      <w:r w:rsidRPr="001C492C">
        <w:rPr>
          <w:color w:val="000000"/>
          <w:sz w:val="27"/>
          <w:szCs w:val="27"/>
        </w:rPr>
        <w:t xml:space="preserve">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16 лет, в находящиеся на территории Российской Федерации санаторно-курортные и оздоровительные учреждения; 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 социальное пособие на погребение.</w:t>
      </w:r>
    </w:p>
    <w:p w:rsidR="001C492C" w:rsidRDefault="001C492C" w:rsidP="001C492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</w:p>
    <w:p w:rsidR="007D0678" w:rsidRPr="001C492C" w:rsidRDefault="001C492C" w:rsidP="001C492C">
      <w:pPr>
        <w:pStyle w:val="a3"/>
        <w:shd w:val="clear" w:color="auto" w:fill="FFFFFF"/>
        <w:tabs>
          <w:tab w:val="left" w:pos="7740"/>
        </w:tabs>
        <w:spacing w:before="0" w:beforeAutospacing="0" w:after="0" w:afterAutospacing="0"/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Ст. помощник прокурора района</w:t>
      </w:r>
      <w:r>
        <w:rPr>
          <w:color w:val="000000"/>
          <w:sz w:val="27"/>
          <w:szCs w:val="27"/>
        </w:rPr>
        <w:tab/>
        <w:t xml:space="preserve">   Т.А. Абдуллаева</w:t>
      </w:r>
    </w:p>
    <w:sectPr w:rsidR="007D0678" w:rsidRPr="001C492C" w:rsidSect="001C492C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574"/>
    <w:rsid w:val="00011866"/>
    <w:rsid w:val="001C492C"/>
    <w:rsid w:val="007D0678"/>
    <w:rsid w:val="008D2903"/>
    <w:rsid w:val="00BC0D5D"/>
    <w:rsid w:val="00D6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dcterms:created xsi:type="dcterms:W3CDTF">2017-11-03T07:40:00Z</dcterms:created>
  <dcterms:modified xsi:type="dcterms:W3CDTF">2018-06-27T07:25:00Z</dcterms:modified>
</cp:coreProperties>
</file>