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C1" w:rsidRPr="007D2AC1" w:rsidRDefault="00446321" w:rsidP="004463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 15 июля субъекты малого и среднего предпринимательства</w:t>
      </w:r>
      <w:r w:rsidR="007D2AC1" w:rsidRPr="007D2A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получат дополнительные субсидии</w:t>
      </w:r>
    </w:p>
    <w:p w:rsidR="007D2AC1" w:rsidRPr="007D2AC1" w:rsidRDefault="007D2AC1" w:rsidP="0044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 постановление Правительства РФ от 2 июля 2020 г. N 976 "Об утверждении Правил предоставления в 2020 году из федерального бюджета субсидий субъектам малого и среднего предпринимательства</w:t>
      </w:r>
      <w:r w:rsidR="004463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(далее-МСП)</w:t>
      </w: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инфекции».</w:t>
      </w:r>
    </w:p>
    <w:p w:rsidR="007D2AC1" w:rsidRPr="007D2AC1" w:rsidRDefault="00446321" w:rsidP="0044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  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году</w:t>
      </w:r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смогут получить субсидии на компенсацию затрат по профилактике </w:t>
      </w:r>
      <w:proofErr w:type="spellStart"/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инфекции. На субсидию могут рассчитывать те, кто ведёт бизнес в сфере гостиничных, бытовых услуг, общепита, спорта и дополнительного образования, а также НКО в сфере образования и </w:t>
      </w:r>
      <w:proofErr w:type="spellStart"/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соцуслуг</w:t>
      </w:r>
      <w:proofErr w:type="spellEnd"/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Субсидия выплачивается единовременно. Ее размер - 15 тыс. руб. на первоначальные расходы плюс 6,5 тыс. руб. на каждого работника по численности на май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на субсидию подается в налоговый орган с 15 июля по 15 августа 2020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7D2AC1"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можно сделать через личный кабинет налогоплательщика. У претендента на субсидию не должно быть недоимки по налогам и страховым взносам, превышающей 3 тыс. руб.</w:t>
      </w: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33A2" w:rsidRDefault="009B33A2" w:rsidP="00446321">
      <w:pPr>
        <w:spacing w:after="0" w:line="240" w:lineRule="auto"/>
      </w:pPr>
    </w:p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446321" w:rsidRDefault="00446321" w:rsidP="007D2AC1">
      <w:pPr>
        <w:pStyle w:val="2"/>
      </w:pPr>
    </w:p>
    <w:p w:rsidR="007D2AC1" w:rsidRDefault="007D2AC1" w:rsidP="00446321">
      <w:pPr>
        <w:pStyle w:val="2"/>
        <w:jc w:val="both"/>
      </w:pPr>
      <w:r>
        <w:lastRenderedPageBreak/>
        <w:t xml:space="preserve">Граждане, признанные безработными, будут получать увеличенные пособия до сентября </w:t>
      </w:r>
    </w:p>
    <w:p w:rsidR="00446321" w:rsidRDefault="008C6F99" w:rsidP="00446321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hyperlink r:id="rId5" w:history="1">
        <w:r w:rsidR="007D2AC1" w:rsidRPr="00446321">
          <w:rPr>
            <w:rStyle w:val="a4"/>
            <w:color w:val="333333"/>
            <w:sz w:val="28"/>
            <w:szCs w:val="28"/>
            <w:u w:val="none"/>
          </w:rPr>
          <w:t>Принято постановление Правительства РФ от 4 июля 2020 г. N 988 "О внесении изменений в постановление Правительства Российской Федерации от 27 марта 2020 г. N 346"</w:t>
        </w:r>
      </w:hyperlink>
      <w:r w:rsidR="007D2AC1" w:rsidRPr="00446321">
        <w:rPr>
          <w:color w:val="333333"/>
          <w:sz w:val="28"/>
          <w:szCs w:val="28"/>
        </w:rPr>
        <w:t>.</w:t>
      </w:r>
    </w:p>
    <w:p w:rsidR="00446321" w:rsidRP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21">
        <w:rPr>
          <w:color w:val="000000"/>
          <w:sz w:val="28"/>
          <w:szCs w:val="28"/>
        </w:rPr>
        <w:t>Нормативным актом продлена выплата пособий по безработице в повышенном размере до конца лета.</w:t>
      </w:r>
    </w:p>
    <w:p w:rsid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6321">
        <w:rPr>
          <w:color w:val="000000"/>
          <w:sz w:val="28"/>
          <w:szCs w:val="28"/>
        </w:rPr>
        <w:t>Граждане, потерявшие работу и признанные безработными с 1 марта, получают пособие в максимальном размере - 12 130 руб. Исключение - уволенные за нарушение трудовой дисциплины или другие виновные действия.</w:t>
      </w:r>
    </w:p>
    <w:p w:rsidR="007D2AC1" w:rsidRDefault="007D2AC1" w:rsidP="00446321">
      <w:pPr>
        <w:pStyle w:val="a3"/>
        <w:spacing w:before="0" w:beforeAutospacing="0" w:after="0" w:afterAutospacing="0"/>
        <w:ind w:firstLine="708"/>
        <w:jc w:val="both"/>
      </w:pPr>
      <w:r w:rsidRPr="00446321">
        <w:rPr>
          <w:color w:val="000000"/>
          <w:sz w:val="28"/>
          <w:szCs w:val="28"/>
        </w:rPr>
        <w:t>До конца лета</w:t>
      </w:r>
      <w:r w:rsidR="00446321">
        <w:rPr>
          <w:color w:val="000000"/>
          <w:sz w:val="28"/>
          <w:szCs w:val="28"/>
        </w:rPr>
        <w:t xml:space="preserve"> 2020 года</w:t>
      </w:r>
      <w:r w:rsidRPr="00446321">
        <w:rPr>
          <w:color w:val="000000"/>
          <w:sz w:val="28"/>
          <w:szCs w:val="28"/>
        </w:rPr>
        <w:t xml:space="preserve"> продлен и период действия увеличенного минимального пособия по безработице - 4 500 руб.</w:t>
      </w:r>
    </w:p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446321" w:rsidRDefault="00446321" w:rsidP="007D2A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46321" w:rsidRDefault="00446321" w:rsidP="007D2A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D2AC1" w:rsidRPr="007D2AC1" w:rsidRDefault="007D2AC1" w:rsidP="00077A1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D2AC1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Незаконное привлечение к трудовой деятельности в Российской Федерации иностранного гражданина или лица без гражданства (ст. 18.15 КоАП РФ) </w:t>
      </w:r>
    </w:p>
    <w:p w:rsidR="007D2AC1" w:rsidRPr="007D2AC1" w:rsidRDefault="007D2AC1" w:rsidP="0013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2AC1" w:rsidRPr="007D2AC1" w:rsidRDefault="007D2AC1" w:rsidP="0007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5 ноября 2006 г. № 189-ФЗ «О внесении изменений в Кодекс Российской Федерации об административных правонарушениях (в части усиления ответственности за нарушение порядка привлечения к трудовой деятельности в Российской Федерации иностранных граждан и лиц без гражданства)» предусмотрены составы административных правонарушений и усилена ответственность за их совершение.</w:t>
      </w:r>
    </w:p>
    <w:p w:rsidR="007D2AC1" w:rsidRPr="007D2AC1" w:rsidRDefault="007D2AC1" w:rsidP="0013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Объективную сторону рассматриваемых правонарушений составляют:</w:t>
      </w:r>
    </w:p>
    <w:p w:rsidR="007D2AC1" w:rsidRPr="007D2AC1" w:rsidRDefault="007D2AC1" w:rsidP="0013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ч. 1 — действия (бездействие) работодателя, нарушение правила о приеме на работу иностранного гражданина;</w:t>
      </w:r>
    </w:p>
    <w:p w:rsidR="007D2AC1" w:rsidRPr="007D2AC1" w:rsidRDefault="007D2AC1" w:rsidP="0013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ч. 2 — действия работодателя, направленные на фактическое использование иностранных работников без получения указанного разрешения на их привлечение;</w:t>
      </w:r>
    </w:p>
    <w:p w:rsidR="007D2AC1" w:rsidRPr="007D2AC1" w:rsidRDefault="007D2AC1" w:rsidP="00136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ч. 3 — бездействие работодателя, т.е. </w:t>
      </w:r>
      <w:proofErr w:type="spellStart"/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неуведомление</w:t>
      </w:r>
      <w:proofErr w:type="spellEnd"/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территориального органа федерального органа исполнительной власти, уполномоченного на осуществление функций по контролю и надзору в сфере миграции, органа исполнительной власти, ведающего вопросами занятости населения в соответствующем субъекте Российской Федерации, или налогового органа о привлечении к трудовой деятельности в Российской Федерации иностранного гражданина или лица без гражданства, если такое уведомление требуется в соответствии с федеральным законом.</w:t>
      </w:r>
    </w:p>
    <w:p w:rsidR="007D2AC1" w:rsidRPr="007D2AC1" w:rsidRDefault="007D2AC1" w:rsidP="0013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Субъектом правонарушения является работодатель, которым </w:t>
      </w:r>
      <w:proofErr w:type="gramStart"/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быть</w:t>
      </w:r>
      <w:proofErr w:type="gramEnd"/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физическое лицо (не только предприниматель, осуществляющий деятельность без образования юридического лица), так и юридическое лицо.</w:t>
      </w:r>
    </w:p>
    <w:p w:rsidR="007D2AC1" w:rsidRPr="007D2AC1" w:rsidRDefault="007D2AC1" w:rsidP="0013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субъективной стороны рассматриваемые правонарушения могут быть совершены как с умыслом, так и по неосторожности.</w:t>
      </w:r>
    </w:p>
    <w:p w:rsidR="007D2AC1" w:rsidRPr="007D2AC1" w:rsidRDefault="007D2AC1" w:rsidP="0007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Дела об административных правонарушениях, предусмотренных ст. 18.15, рассматриваются:</w:t>
      </w:r>
    </w:p>
    <w:p w:rsidR="007D2AC1" w:rsidRPr="007D2AC1" w:rsidRDefault="007D2AC1" w:rsidP="0007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судьями в случаях, если орган или должностное лицо, к которым поступило дело о таком правонарушении, передают его на рассмотрение судье (ч. 2 ст. 23.1 КоАП РФ);</w:t>
      </w:r>
    </w:p>
    <w:p w:rsidR="007D2AC1" w:rsidRPr="007D2AC1" w:rsidRDefault="007D2AC1" w:rsidP="0007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органами, уполномоченными на осуществление функций по контролю и надзору в сфере миграции: руководителями ФМС России, ее территориальных органов, структурных подразделений территориальных органов указанного федерального органа, их заместителями (ч. 1 и 2 ст. 23.67 КоАП РФ).</w:t>
      </w:r>
    </w:p>
    <w:p w:rsidR="007D2AC1" w:rsidRPr="007D2AC1" w:rsidRDefault="007D2AC1" w:rsidP="0007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Протоколы составляют должностные лица органов, уполномоченных на осуществление функций по контролю и надзору в сфере миграции населения (ч. 1 и п. 15 ч. 2 ст. 28.3 КоАП РФ). </w:t>
      </w:r>
    </w:p>
    <w:p w:rsidR="007D2AC1" w:rsidRDefault="007D2AC1"/>
    <w:p w:rsidR="007D2AC1" w:rsidRDefault="007D2AC1"/>
    <w:p w:rsidR="007D2AC1" w:rsidRDefault="00077A1A" w:rsidP="007D2AC1">
      <w:pPr>
        <w:pStyle w:val="2"/>
      </w:pPr>
      <w:r>
        <w:lastRenderedPageBreak/>
        <w:t>В</w:t>
      </w:r>
      <w:r w:rsidR="007D2AC1">
        <w:t xml:space="preserve">ведены дополнительные меры поддержки безработных </w:t>
      </w:r>
    </w:p>
    <w:p w:rsidR="007D2AC1" w:rsidRDefault="007D2AC1" w:rsidP="007D2AC1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Постановлением Правительства РФ от 10.06.2020 №844 «О внесении изменений в некоторые акты Правительства Российской Федерации», определено, что:</w:t>
      </w:r>
    </w:p>
    <w:p w:rsidR="007D2AC1" w:rsidRDefault="007D2AC1" w:rsidP="007D2AC1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 гражданам, которым пособие по безработице назначено в размере минимальной величины пособия по безработице, такое пособие за май - июль 2020 г. устанавливается в размере 4500 рублей;</w:t>
      </w:r>
    </w:p>
    <w:p w:rsidR="007D2AC1" w:rsidRDefault="007D2AC1" w:rsidP="007D2AC1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 индивидуальным предпринимателям, прекратившим свою деятельность после 1 марта 2020 г. и признанным безработными, пособие по безработице устанавливается в размере 12130 рублей на срок, не превышающий 3 месяцев, но не позднее 1 октября 2020 г.;</w:t>
      </w:r>
    </w:p>
    <w:p w:rsidR="007D2AC1" w:rsidRDefault="007D2AC1" w:rsidP="007D2AC1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>- гражданам, признанным в установленном порядке безработными и имеющим детей в возрасте до 18 лет, размер пособия по безработице в июне - августе 2020 г. увеличивается пропорционально количеству несовершеннолетних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7D2AC1" w:rsidRDefault="007D2AC1" w:rsidP="007D2AC1">
      <w:pPr>
        <w:pStyle w:val="a3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- гражданам, признанным безработными и утратившим после 1 марта 2020 г. право на получение пособия по безработице в связи с истечением установленного периода его выплаты, выплата пособия по безработице продлевается на срок, не превышающий 3 месяцев. </w:t>
      </w:r>
    </w:p>
    <w:p w:rsidR="007D2AC1" w:rsidRDefault="007D2AC1" w:rsidP="007D2AC1">
      <w:pPr>
        <w:pStyle w:val="a3"/>
        <w:jc w:val="both"/>
      </w:pPr>
      <w:r>
        <w:t> </w:t>
      </w:r>
    </w:p>
    <w:p w:rsidR="007D2AC1" w:rsidRDefault="007D2AC1" w:rsidP="007D2AC1">
      <w:pPr>
        <w:pStyle w:val="a3"/>
        <w:jc w:val="both"/>
      </w:pPr>
      <w:r>
        <w:t> </w:t>
      </w:r>
    </w:p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Pr="00446321" w:rsidRDefault="007D2AC1" w:rsidP="00077A1A">
      <w:pPr>
        <w:pStyle w:val="2"/>
        <w:spacing w:before="0" w:beforeAutospacing="0" w:after="0" w:afterAutospacing="0"/>
        <w:ind w:firstLine="708"/>
        <w:jc w:val="both"/>
      </w:pPr>
      <w:bookmarkStart w:id="0" w:name="_GoBack"/>
      <w:r w:rsidRPr="00446321">
        <w:lastRenderedPageBreak/>
        <w:t xml:space="preserve">Об уголовной ответственности за организацию незаконной миграции с использованием служебного положения </w:t>
      </w:r>
    </w:p>
    <w:bookmarkEnd w:id="0"/>
    <w:p w:rsidR="007D2AC1" w:rsidRPr="00446321" w:rsidRDefault="007D2AC1" w:rsidP="004463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321">
        <w:rPr>
          <w:sz w:val="28"/>
          <w:szCs w:val="28"/>
        </w:rPr>
        <w:t> </w:t>
      </w:r>
    </w:p>
    <w:p w:rsidR="007D2AC1" w:rsidRP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321">
        <w:rPr>
          <w:color w:val="020C22"/>
          <w:sz w:val="28"/>
          <w:szCs w:val="28"/>
          <w:shd w:val="clear" w:color="auto" w:fill="FFFFFF"/>
        </w:rPr>
        <w:t>Федеральным законом от 04.11.2019 № 354-ФЗ внесены изменения в статью 322.1 Уголовного кодекса Российской Федерации и статью 151 Уголовно-процессуальног</w:t>
      </w:r>
      <w:r w:rsidR="00446321">
        <w:rPr>
          <w:color w:val="020C22"/>
          <w:sz w:val="28"/>
          <w:szCs w:val="28"/>
          <w:shd w:val="clear" w:color="auto" w:fill="FFFFFF"/>
        </w:rPr>
        <w:t>о кодекса Российской Федерации.</w:t>
      </w:r>
    </w:p>
    <w:p w:rsidR="007D2AC1" w:rsidRP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321">
        <w:rPr>
          <w:color w:val="020C22"/>
          <w:sz w:val="28"/>
          <w:szCs w:val="28"/>
          <w:shd w:val="clear" w:color="auto" w:fill="FEFEFE"/>
        </w:rPr>
        <w:t>Закон направлен на совершенствование механизма привлечения к ответственности за организацию незаконной внешней миграции.</w:t>
      </w:r>
    </w:p>
    <w:p w:rsidR="007D2AC1" w:rsidRP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321">
        <w:rPr>
          <w:color w:val="020C22"/>
          <w:sz w:val="28"/>
          <w:szCs w:val="28"/>
          <w:shd w:val="clear" w:color="auto" w:fill="FEFEFE"/>
        </w:rPr>
        <w:t>Федеральным законом часть вторая статьи 322</w:t>
      </w:r>
      <w:r w:rsidRPr="00446321">
        <w:rPr>
          <w:color w:val="020C22"/>
          <w:sz w:val="28"/>
          <w:szCs w:val="28"/>
          <w:shd w:val="clear" w:color="auto" w:fill="FEFEFE"/>
          <w:vertAlign w:val="superscript"/>
        </w:rPr>
        <w:t>1</w:t>
      </w:r>
      <w:r w:rsidRPr="00446321">
        <w:rPr>
          <w:color w:val="020C22"/>
          <w:sz w:val="28"/>
          <w:szCs w:val="28"/>
          <w:shd w:val="clear" w:color="auto" w:fill="FEFEFE"/>
        </w:rPr>
        <w:t xml:space="preserve"> Уголовного кодекса Российской Федерации дополняется новым пунктом, предусматривающим повышенную ответственность за организацию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Федерации, если такое деяние совершено лицом с использованием своего служебного положения.</w:t>
      </w:r>
    </w:p>
    <w:p w:rsidR="007D2AC1" w:rsidRP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321">
        <w:rPr>
          <w:color w:val="020C22"/>
          <w:sz w:val="28"/>
          <w:szCs w:val="28"/>
          <w:shd w:val="clear" w:color="auto" w:fill="FEFEFE"/>
        </w:rPr>
        <w:t>В целях комплексного урегулирования вопросов противодействия незаконной миграции в пункт 3 части третьей статьи 151 Уголовно-процессуального кодекса Российской Федерации вносятся изменения, в соответствии с которыми пограничные органы Федеральной службы безопасности наделяются правом проводить дознание по уголовным делам о преступлениях, предусмотренных частью первой статьи 322</w:t>
      </w:r>
      <w:r w:rsidRPr="00446321">
        <w:rPr>
          <w:color w:val="020C22"/>
          <w:sz w:val="28"/>
          <w:szCs w:val="28"/>
          <w:shd w:val="clear" w:color="auto" w:fill="FEFEFE"/>
          <w:vertAlign w:val="superscript"/>
        </w:rPr>
        <w:t>1</w:t>
      </w:r>
      <w:r w:rsidRPr="00446321">
        <w:rPr>
          <w:color w:val="020C22"/>
          <w:sz w:val="28"/>
          <w:szCs w:val="28"/>
          <w:shd w:val="clear" w:color="auto" w:fill="FEFEFE"/>
        </w:rPr>
        <w:t xml:space="preserve"> Уголовного кодекса Российской Федерации, в случае выявления таких преступлений органами Федеральной службы безопасности.</w:t>
      </w:r>
    </w:p>
    <w:p w:rsidR="007D2AC1" w:rsidRPr="00446321" w:rsidRDefault="00446321" w:rsidP="004463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FFFFFF"/>
          <w:sz w:val="28"/>
          <w:szCs w:val="28"/>
        </w:rPr>
        <w:t>: РИ</w:t>
      </w:r>
      <w:r w:rsidR="007D2AC1" w:rsidRPr="00446321">
        <w:rPr>
          <w:color w:val="FFFFFF"/>
          <w:sz w:val="28"/>
          <w:szCs w:val="28"/>
        </w:rPr>
        <w:t>и</w:t>
      </w:r>
      <w:r w:rsidR="007D2AC1" w:rsidRPr="00446321">
        <w:rPr>
          <w:color w:val="000000"/>
          <w:sz w:val="28"/>
          <w:szCs w:val="28"/>
        </w:rPr>
        <w:t xml:space="preserve">Теперь такие деяния будут караться лишением свободы на срок до семи лет со штрафом в размере до 500 тысяч рублей или в размере зарплаты или </w:t>
      </w:r>
      <w:r w:rsidRPr="00446321">
        <w:rPr>
          <w:color w:val="000000"/>
          <w:sz w:val="28"/>
          <w:szCs w:val="28"/>
        </w:rPr>
        <w:t>иного дохода,</w:t>
      </w:r>
      <w:r w:rsidR="007D2AC1" w:rsidRPr="00446321">
        <w:rPr>
          <w:color w:val="000000"/>
          <w:sz w:val="28"/>
          <w:szCs w:val="28"/>
        </w:rPr>
        <w:t xml:space="preserve"> осужденного за период до трех лет либо без такового и с ограничением свободы на срок до двух лет либо без такового.</w:t>
      </w:r>
    </w:p>
    <w:p w:rsidR="007D2AC1" w:rsidRP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46321">
        <w:rPr>
          <w:color w:val="000000"/>
          <w:sz w:val="28"/>
          <w:szCs w:val="28"/>
        </w:rPr>
        <w:t>Речь идет об организации незаконного въезда в Россию иностранных граждан или лиц без гражданства, их незаконного пребывания в России или незаконного транзитного проезда через территорию РФ лицом с использованием своего служебного положения.</w:t>
      </w:r>
    </w:p>
    <w:p w:rsidR="007D2AC1" w:rsidRPr="00446321" w:rsidRDefault="007D2AC1" w:rsidP="004463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6321">
        <w:rPr>
          <w:sz w:val="28"/>
          <w:szCs w:val="28"/>
        </w:rPr>
        <w:t> </w:t>
      </w:r>
    </w:p>
    <w:p w:rsidR="007D2AC1" w:rsidRPr="00446321" w:rsidRDefault="007D2AC1" w:rsidP="0044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C1" w:rsidRPr="00446321" w:rsidRDefault="007D2AC1" w:rsidP="0044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C1" w:rsidRDefault="007D2AC1"/>
    <w:p w:rsidR="00446321" w:rsidRDefault="00446321" w:rsidP="00446321">
      <w:pPr>
        <w:pStyle w:val="2"/>
        <w:spacing w:before="0" w:beforeAutospacing="0" w:after="0" w:afterAutospacing="0"/>
      </w:pPr>
    </w:p>
    <w:p w:rsidR="00446321" w:rsidRDefault="00446321" w:rsidP="00446321">
      <w:pPr>
        <w:pStyle w:val="2"/>
        <w:spacing w:before="0" w:beforeAutospacing="0" w:after="0" w:afterAutospacing="0"/>
      </w:pPr>
    </w:p>
    <w:p w:rsidR="00446321" w:rsidRDefault="00446321" w:rsidP="00446321">
      <w:pPr>
        <w:pStyle w:val="2"/>
        <w:spacing w:before="0" w:beforeAutospacing="0" w:after="0" w:afterAutospacing="0"/>
      </w:pPr>
    </w:p>
    <w:p w:rsidR="00446321" w:rsidRDefault="00446321" w:rsidP="00446321">
      <w:pPr>
        <w:pStyle w:val="2"/>
        <w:spacing w:before="0" w:beforeAutospacing="0" w:after="0" w:afterAutospacing="0"/>
      </w:pPr>
    </w:p>
    <w:p w:rsidR="00446321" w:rsidRDefault="00446321" w:rsidP="00446321">
      <w:pPr>
        <w:pStyle w:val="2"/>
        <w:spacing w:before="0" w:beforeAutospacing="0" w:after="0" w:afterAutospacing="0"/>
      </w:pPr>
    </w:p>
    <w:p w:rsidR="007D2AC1" w:rsidRDefault="00446321" w:rsidP="00446321">
      <w:pPr>
        <w:pStyle w:val="2"/>
        <w:spacing w:before="0" w:beforeAutospacing="0" w:after="0" w:afterAutospacing="0"/>
        <w:ind w:firstLine="708"/>
      </w:pPr>
      <w:r>
        <w:lastRenderedPageBreak/>
        <w:t>Федеральная налоговая служба</w:t>
      </w:r>
      <w:r w:rsidR="007D2AC1">
        <w:t xml:space="preserve"> сформирует единую базу данных о жителях страны </w:t>
      </w:r>
    </w:p>
    <w:p w:rsidR="00446321" w:rsidRDefault="00446321" w:rsidP="004463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 июня 2020 года принят Федеральный закон № 168-ФЗ «О едином федеральном информационном регистре, содержащем сведения о населении Российской Федерац</w:t>
      </w:r>
      <w:r w:rsidR="00446321">
        <w:rPr>
          <w:color w:val="000000"/>
          <w:sz w:val="28"/>
          <w:szCs w:val="28"/>
          <w:shd w:val="clear" w:color="auto" w:fill="FFFFFF"/>
        </w:rPr>
        <w:t>ии». Его оператором выступит Федеральная налоговая служба</w:t>
      </w:r>
      <w:r>
        <w:rPr>
          <w:color w:val="000000"/>
          <w:sz w:val="28"/>
          <w:szCs w:val="28"/>
          <w:shd w:val="clear" w:color="auto" w:fill="FFFFFF"/>
        </w:rPr>
        <w:t>. Служба будет вести централизованную базу данных о россиянах, а также об иностранцах и лицах без гражданства, которые временно или постоянно проживают в РФ либо работают в ней.</w:t>
      </w:r>
      <w:r w:rsidR="0044632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D2AC1" w:rsidRPr="00446321" w:rsidRDefault="007D2AC1" w:rsidP="004463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446321">
        <w:rPr>
          <w:color w:val="000000"/>
          <w:sz w:val="28"/>
          <w:szCs w:val="28"/>
          <w:shd w:val="clear" w:color="auto" w:fill="FFFFFF"/>
        </w:rPr>
        <w:t xml:space="preserve"> новый информационный ресурс</w:t>
      </w:r>
      <w:r>
        <w:rPr>
          <w:color w:val="000000"/>
          <w:sz w:val="28"/>
          <w:szCs w:val="28"/>
          <w:shd w:val="clear" w:color="auto" w:fill="FFFFFF"/>
        </w:rPr>
        <w:t>, в частности, включаются следующие сведения о физлицах:</w:t>
      </w:r>
      <w:r w:rsidR="004463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ФИО, дата и место рождения и смерти, гражданство и семейное положение;</w:t>
      </w:r>
      <w:r w:rsidR="004463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реквизиты паспорта и документов об образовании, квалификации, ученой степени и ученом звании;</w:t>
      </w:r>
      <w:r w:rsidR="004463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данные о постановке на налоговый и воинский учет, в службе занятости, о регистрации в системах обязательного страхования;</w:t>
      </w:r>
      <w:r w:rsidR="0044632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- учетная запись на Едином портале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  <w:r w:rsidR="00446321">
        <w:rPr>
          <w:color w:val="020C22"/>
          <w:sz w:val="28"/>
          <w:szCs w:val="28"/>
          <w:shd w:val="clear" w:color="auto" w:fill="FFFFFF"/>
        </w:rPr>
        <w:t xml:space="preserve"> </w:t>
      </w:r>
      <w:r>
        <w:rPr>
          <w:color w:val="020C22"/>
          <w:sz w:val="28"/>
          <w:szCs w:val="28"/>
          <w:shd w:val="clear" w:color="auto" w:fill="FFFFFF"/>
        </w:rPr>
        <w:t>Названный регистр формируется в целях совершенствования предоставления государственных и муниципальных услуг и выполнения государственных и муниципальных функций, защиты прав и законных интересов граждан, обеспечения национальной безопасности, официального статистического учёта и в других целях.</w:t>
      </w:r>
    </w:p>
    <w:p w:rsidR="007D2AC1" w:rsidRDefault="007D2AC1" w:rsidP="00446321">
      <w:pPr>
        <w:pStyle w:val="a3"/>
        <w:spacing w:before="0" w:beforeAutospacing="0" w:after="0" w:afterAutospacing="0"/>
        <w:jc w:val="both"/>
      </w:pPr>
      <w:r>
        <w:t> </w:t>
      </w:r>
    </w:p>
    <w:p w:rsidR="007D2AC1" w:rsidRDefault="007D2AC1" w:rsidP="00446321">
      <w:pPr>
        <w:spacing w:after="0" w:line="240" w:lineRule="auto"/>
      </w:pPr>
    </w:p>
    <w:p w:rsidR="007D2AC1" w:rsidRDefault="007D2AC1" w:rsidP="00446321">
      <w:pPr>
        <w:spacing w:after="0" w:line="240" w:lineRule="auto"/>
      </w:pPr>
    </w:p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7D2AC1" w:rsidRDefault="007D2AC1"/>
    <w:p w:rsidR="00446321" w:rsidRDefault="00446321" w:rsidP="007D2AC1">
      <w:pPr>
        <w:pStyle w:val="2"/>
      </w:pPr>
    </w:p>
    <w:p w:rsidR="007D2AC1" w:rsidRDefault="007D2AC1" w:rsidP="00136223">
      <w:pPr>
        <w:pStyle w:val="2"/>
        <w:spacing w:before="0" w:beforeAutospacing="0" w:after="0" w:afterAutospacing="0"/>
        <w:ind w:firstLine="708"/>
        <w:jc w:val="both"/>
      </w:pPr>
      <w:r>
        <w:lastRenderedPageBreak/>
        <w:t xml:space="preserve">Электронное обучение во время режима повышенной готовности или ЧС прописали в законе </w:t>
      </w:r>
    </w:p>
    <w:p w:rsidR="00446321" w:rsidRDefault="00446321" w:rsidP="0013622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7D2AC1" w:rsidRDefault="007D2AC1" w:rsidP="0044632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Электронное обучение во время реж</w:t>
      </w:r>
      <w:r w:rsidR="00136223">
        <w:rPr>
          <w:color w:val="000000"/>
          <w:sz w:val="28"/>
          <w:szCs w:val="28"/>
          <w:shd w:val="clear" w:color="auto" w:fill="FFFFFF"/>
        </w:rPr>
        <w:t>има повышенной готовности или чрезвычайной ситуации</w:t>
      </w:r>
      <w:r>
        <w:rPr>
          <w:color w:val="000000"/>
          <w:sz w:val="28"/>
          <w:szCs w:val="28"/>
          <w:shd w:val="clear" w:color="auto" w:fill="FFFFFF"/>
        </w:rPr>
        <w:t xml:space="preserve"> прописали в законе</w:t>
      </w:r>
      <w:r>
        <w:t> </w:t>
      </w:r>
    </w:p>
    <w:p w:rsidR="007D2AC1" w:rsidRDefault="007D2AC1" w:rsidP="00446321">
      <w:pPr>
        <w:pStyle w:val="a3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08.06.2020 № 164-ФЗ внесены изменения в Федеральный закон «Об образовании в Российской Федерации». Закреплены положения об электронном (дистанционном) обучении при угрозе возникновения и (или) </w:t>
      </w:r>
      <w:r w:rsidR="00077A1A">
        <w:rPr>
          <w:color w:val="000000"/>
          <w:sz w:val="28"/>
          <w:szCs w:val="28"/>
          <w:shd w:val="clear" w:color="auto" w:fill="FFFFFF"/>
        </w:rPr>
        <w:t>возникновении ЧС</w:t>
      </w:r>
      <w:r>
        <w:rPr>
          <w:color w:val="000000"/>
          <w:sz w:val="28"/>
          <w:szCs w:val="28"/>
          <w:shd w:val="clear" w:color="auto" w:fill="FFFFFF"/>
        </w:rPr>
        <w:t xml:space="preserve">, введении режима повышенной готовности. Выданные в это время </w:t>
      </w:r>
      <w:r w:rsidR="00077A1A">
        <w:rPr>
          <w:color w:val="000000"/>
          <w:sz w:val="28"/>
          <w:szCs w:val="28"/>
          <w:shd w:val="clear" w:color="auto" w:fill="FFFFFF"/>
        </w:rPr>
        <w:t>электронные копии</w:t>
      </w:r>
      <w:r>
        <w:rPr>
          <w:color w:val="000000"/>
          <w:sz w:val="28"/>
          <w:szCs w:val="28"/>
          <w:shd w:val="clear" w:color="auto" w:fill="FFFFFF"/>
        </w:rPr>
        <w:t xml:space="preserve"> документов об образовании и квалификации, об обучении предоставляют доступ к образованию и проф</w:t>
      </w:r>
      <w:r w:rsidR="00446321">
        <w:rPr>
          <w:color w:val="000000"/>
          <w:sz w:val="28"/>
          <w:szCs w:val="28"/>
          <w:shd w:val="clear" w:color="auto" w:fill="FFFFFF"/>
        </w:rPr>
        <w:t xml:space="preserve">ессиональной </w:t>
      </w:r>
      <w:r>
        <w:rPr>
          <w:color w:val="000000"/>
          <w:sz w:val="28"/>
          <w:szCs w:val="28"/>
          <w:shd w:val="clear" w:color="auto" w:fill="FFFFFF"/>
        </w:rPr>
        <w:t>деятельности наряду с бумажными документами.</w:t>
      </w:r>
    </w:p>
    <w:p w:rsidR="007D2AC1" w:rsidRDefault="007D2AC1" w:rsidP="00446321">
      <w:pPr>
        <w:spacing w:after="0" w:line="240" w:lineRule="auto"/>
      </w:pPr>
    </w:p>
    <w:sectPr w:rsidR="007D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04D"/>
    <w:multiLevelType w:val="multilevel"/>
    <w:tmpl w:val="27C0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FD159B"/>
    <w:multiLevelType w:val="multilevel"/>
    <w:tmpl w:val="77AC7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2AC1"/>
    <w:rsid w:val="00077A1A"/>
    <w:rsid w:val="00136223"/>
    <w:rsid w:val="00446321"/>
    <w:rsid w:val="007D2AC1"/>
    <w:rsid w:val="008C6F99"/>
    <w:rsid w:val="009B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11D60"/>
  <w15:docId w15:val="{7503EC45-FEE8-4577-A07D-E5B217CB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A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2A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2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419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39158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Бабайцев Максим Дмитриевич</cp:lastModifiedBy>
  <cp:revision>3</cp:revision>
  <cp:lastPrinted>2020-07-13T07:07:00Z</cp:lastPrinted>
  <dcterms:created xsi:type="dcterms:W3CDTF">2020-07-12T13:14:00Z</dcterms:created>
  <dcterms:modified xsi:type="dcterms:W3CDTF">2020-07-13T07:18:00Z</dcterms:modified>
</cp:coreProperties>
</file>